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AD" w:rsidRPr="00A205AD" w:rsidRDefault="00A205AD" w:rsidP="00A205AD">
      <w:pPr>
        <w:spacing w:before="100" w:beforeAutospacing="1" w:after="100" w:afterAutospacing="1" w:line="240" w:lineRule="auto"/>
        <w:jc w:val="right"/>
        <w:outlineLvl w:val="0"/>
        <w:rPr>
          <w:rFonts w:ascii="Times New Roman" w:eastAsia="Times New Roman" w:hAnsi="Times New Roman" w:cs="Times New Roman"/>
          <w:bCs/>
          <w:i/>
          <w:kern w:val="36"/>
          <w:sz w:val="24"/>
          <w:szCs w:val="24"/>
          <w:lang w:eastAsia="ru-RU"/>
        </w:rPr>
      </w:pPr>
      <w:r w:rsidRPr="00A205AD">
        <w:rPr>
          <w:rFonts w:ascii="Times New Roman" w:eastAsia="Times New Roman" w:hAnsi="Times New Roman" w:cs="Times New Roman"/>
          <w:bCs/>
          <w:i/>
          <w:kern w:val="36"/>
          <w:sz w:val="24"/>
          <w:szCs w:val="24"/>
          <w:lang w:eastAsia="ru-RU"/>
        </w:rPr>
        <w:t>(Проект)</w:t>
      </w:r>
    </w:p>
    <w:p w:rsidR="001B6099" w:rsidRPr="00A205AD" w:rsidRDefault="001B6099" w:rsidP="00A205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205AD">
        <w:rPr>
          <w:rFonts w:ascii="Times New Roman" w:eastAsia="Times New Roman" w:hAnsi="Times New Roman" w:cs="Times New Roman"/>
          <w:b/>
          <w:bCs/>
          <w:kern w:val="36"/>
          <w:sz w:val="28"/>
          <w:szCs w:val="28"/>
          <w:lang w:eastAsia="ru-RU"/>
        </w:rPr>
        <w:t>Положение о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1. Общие положения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1.1. Настоящее Положение о Ревизионной комиссии </w:t>
      </w:r>
      <w:r w:rsidR="00EE6B2A">
        <w:rPr>
          <w:rFonts w:ascii="Times New Roman" w:eastAsia="Times New Roman" w:hAnsi="Times New Roman" w:cs="Times New Roman"/>
          <w:sz w:val="24"/>
          <w:szCs w:val="24"/>
          <w:lang w:eastAsia="ru-RU"/>
        </w:rPr>
        <w:t>ТСН</w:t>
      </w:r>
      <w:r w:rsidRPr="001B6099">
        <w:rPr>
          <w:rFonts w:ascii="Times New Roman" w:eastAsia="Times New Roman" w:hAnsi="Times New Roman" w:cs="Times New Roman"/>
          <w:sz w:val="24"/>
          <w:szCs w:val="24"/>
          <w:lang w:eastAsia="ru-RU"/>
        </w:rPr>
        <w:t xml:space="preserve"> «</w:t>
      </w:r>
      <w:r w:rsidR="00EE6B2A">
        <w:rPr>
          <w:rFonts w:ascii="Times New Roman" w:eastAsia="Times New Roman" w:hAnsi="Times New Roman" w:cs="Times New Roman"/>
          <w:sz w:val="24"/>
          <w:szCs w:val="24"/>
          <w:u w:val="single"/>
          <w:lang w:eastAsia="ru-RU"/>
        </w:rPr>
        <w:t>Удачный</w:t>
      </w:r>
      <w:r w:rsidRPr="001B6099">
        <w:rPr>
          <w:rFonts w:ascii="Times New Roman" w:eastAsia="Times New Roman" w:hAnsi="Times New Roman" w:cs="Times New Roman"/>
          <w:sz w:val="24"/>
          <w:szCs w:val="24"/>
          <w:lang w:eastAsia="ru-RU"/>
        </w:rPr>
        <w:t>», разработанное в соответствии с действующим законодательством Российской Федерации, Федеральным Законом от 15.04.1998г. № 66-ФЗ "О садоводческих, огороднических и дачных некоммерческих объединениях гра</w:t>
      </w:r>
      <w:r w:rsidR="00EE6B2A">
        <w:rPr>
          <w:rFonts w:ascii="Times New Roman" w:eastAsia="Times New Roman" w:hAnsi="Times New Roman" w:cs="Times New Roman"/>
          <w:sz w:val="24"/>
          <w:szCs w:val="24"/>
          <w:lang w:eastAsia="ru-RU"/>
        </w:rPr>
        <w:t xml:space="preserve">ждан" (ст.25 п.1) и Уставом ТСН </w:t>
      </w:r>
      <w:r w:rsidRPr="001B6099">
        <w:rPr>
          <w:rFonts w:ascii="Times New Roman" w:eastAsia="Times New Roman" w:hAnsi="Times New Roman" w:cs="Times New Roman"/>
          <w:sz w:val="24"/>
          <w:szCs w:val="24"/>
          <w:lang w:eastAsia="ru-RU"/>
        </w:rPr>
        <w:t>«</w:t>
      </w:r>
      <w:r w:rsidR="00EE6B2A">
        <w:rPr>
          <w:rFonts w:ascii="Times New Roman" w:eastAsia="Times New Roman" w:hAnsi="Times New Roman" w:cs="Times New Roman"/>
          <w:sz w:val="24"/>
          <w:szCs w:val="24"/>
          <w:u w:val="single"/>
          <w:lang w:eastAsia="ru-RU"/>
        </w:rPr>
        <w:t>Удачный</w:t>
      </w:r>
      <w:r w:rsidRPr="001B6099">
        <w:rPr>
          <w:rFonts w:ascii="Times New Roman" w:eastAsia="Times New Roman" w:hAnsi="Times New Roman" w:cs="Times New Roman"/>
          <w:sz w:val="24"/>
          <w:szCs w:val="24"/>
          <w:lang w:eastAsia="ru-RU"/>
        </w:rPr>
        <w:t>», яв</w:t>
      </w:r>
      <w:r w:rsidR="00EE6B2A">
        <w:rPr>
          <w:rFonts w:ascii="Times New Roman" w:eastAsia="Times New Roman" w:hAnsi="Times New Roman" w:cs="Times New Roman"/>
          <w:sz w:val="24"/>
          <w:szCs w:val="24"/>
          <w:lang w:eastAsia="ru-RU"/>
        </w:rPr>
        <w:t>л</w:t>
      </w:r>
      <w:r w:rsidR="00A37E30">
        <w:rPr>
          <w:rFonts w:ascii="Times New Roman" w:eastAsia="Times New Roman" w:hAnsi="Times New Roman" w:cs="Times New Roman"/>
          <w:sz w:val="24"/>
          <w:szCs w:val="24"/>
          <w:lang w:eastAsia="ru-RU"/>
        </w:rPr>
        <w:t>яется внутренним документом ТСН</w:t>
      </w:r>
      <w:r w:rsidRPr="001B6099">
        <w:rPr>
          <w:rFonts w:ascii="Times New Roman" w:eastAsia="Times New Roman" w:hAnsi="Times New Roman" w:cs="Times New Roman"/>
          <w:sz w:val="24"/>
          <w:szCs w:val="24"/>
          <w:lang w:eastAsia="ru-RU"/>
        </w:rPr>
        <w:t xml:space="preserve"> «</w:t>
      </w:r>
      <w:r w:rsidR="00EE6B2A">
        <w:rPr>
          <w:rFonts w:ascii="Times New Roman" w:eastAsia="Times New Roman" w:hAnsi="Times New Roman" w:cs="Times New Roman"/>
          <w:sz w:val="24"/>
          <w:szCs w:val="24"/>
          <w:lang w:eastAsia="ru-RU"/>
        </w:rPr>
        <w:t>Удачный</w:t>
      </w:r>
      <w:r w:rsidRPr="001B6099">
        <w:rPr>
          <w:rFonts w:ascii="Times New Roman" w:eastAsia="Times New Roman" w:hAnsi="Times New Roman" w:cs="Times New Roman"/>
          <w:sz w:val="24"/>
          <w:szCs w:val="24"/>
          <w:lang w:eastAsia="ru-RU"/>
        </w:rPr>
        <w:t>» (далее - Товарищество).</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2. Статус и состав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2.1. Ревизионная комиссия 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Любое упоминание Общего собрания членов Товарищества имеет отношение к любой разрешенной форме его проведения, в том числе к Собранию уполномоченных.</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2.3. При осуществлении своей деятельности Ревизионная комиссия независима от должностных лиц органов управления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 два года в составе трех человек из числа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w:t>
      </w:r>
      <w:r w:rsidRPr="001B6099">
        <w:rPr>
          <w:rFonts w:ascii="Times New Roman" w:eastAsia="Times New Roman" w:hAnsi="Times New Roman" w:cs="Times New Roman"/>
          <w:sz w:val="24"/>
          <w:szCs w:val="24"/>
          <w:lang w:eastAsia="ru-RU"/>
        </w:rPr>
        <w:lastRenderedPageBreak/>
        <w:t>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2.8.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2.9.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1B6099" w:rsidRPr="001B6099" w:rsidRDefault="00C03FDF"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1B6099" w:rsidRPr="001B6099">
        <w:rPr>
          <w:rFonts w:ascii="Times New Roman" w:eastAsia="Times New Roman" w:hAnsi="Times New Roman" w:cs="Times New Roman"/>
          <w:sz w:val="24"/>
          <w:szCs w:val="24"/>
          <w:lang w:eastAsia="ru-RU"/>
        </w:rPr>
        <w:t xml:space="preserve">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1B6099" w:rsidRPr="001B6099" w:rsidRDefault="00C03FDF"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1B6099" w:rsidRPr="001B6099">
        <w:rPr>
          <w:rFonts w:ascii="Times New Roman" w:eastAsia="Times New Roman" w:hAnsi="Times New Roman" w:cs="Times New Roman"/>
          <w:sz w:val="24"/>
          <w:szCs w:val="24"/>
          <w:lang w:eastAsia="ru-RU"/>
        </w:rPr>
        <w:t xml:space="preserve"> Председатель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созывает и проводит заседания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организует текущую работу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представляет Ревизионную комиссию на Общем собрании членов Товарищества и заседаниях 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подписывает протокол заседания Ревизионной комиссии и иные документы, исходящие от ее имени;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выполняет иные функции, предусмотренные Уставом Товарищества и настоящим Положением.</w:t>
      </w:r>
    </w:p>
    <w:p w:rsidR="001B6099" w:rsidRPr="001B6099" w:rsidRDefault="00C03FDF"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1B6099" w:rsidRPr="001B6099">
        <w:rPr>
          <w:rFonts w:ascii="Times New Roman" w:eastAsia="Times New Roman" w:hAnsi="Times New Roman" w:cs="Times New Roman"/>
          <w:sz w:val="24"/>
          <w:szCs w:val="24"/>
          <w:lang w:eastAsia="ru-RU"/>
        </w:rPr>
        <w:t xml:space="preserve"> Секретарь Ревизионной комиссии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организует ведение протоколов заседаний Ревизионной комиссии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оформляет и подписывает протоколы заседаний Ревизионной комиссии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 организует ведение делопроизводства, документооборота и хранение документов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выполняет иные функции, предусмотренные Уставом Товарищества и настоящим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3. Функции, полномочия и обязанности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3.1. В функции ревизионной комиссии входит:</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проверка соблюдения в финансово-хозяйственной деятельности норм действующего законодательства Российской Федерации;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анализ соответствия ведения бухгалтерского учета существующим нормативным положениям;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осуществление независимой оценки информации о финансовом состоянии Товарищества и состояния его имущества;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иные функции, относящиеся к контролю за финансово-хозяйственной деятельностью Товарищества, за деятельностью Правления и его Председателя.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3.2. Ревизионная комиссия в целях надлежащего выполнения своих функций имеет право:</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w:t>
      </w:r>
      <w:r w:rsidRPr="001B6099">
        <w:rPr>
          <w:rFonts w:ascii="Times New Roman" w:eastAsia="Times New Roman" w:hAnsi="Times New Roman" w:cs="Times New Roman"/>
          <w:sz w:val="24"/>
          <w:szCs w:val="24"/>
          <w:lang w:eastAsia="ru-RU"/>
        </w:rPr>
        <w:lastRenderedPageBreak/>
        <w:t>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3.4. Ревизионная комиссия Товарищества обязана: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3.5. Члены Ревизионной комиссии Товарищества обязаны:</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3.6.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4. Порядок проведения плановых и внеплановых проверок</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4.3. План работы Ревизионной комиссии Товарищества включает в себя: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определение порядка, сроков и объема проверки по каждому из объектов;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определение перечня лиц, которых необходимо привлечь для проведения проверки (для дачи объяснений, разъяснения отдельных вопросов);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иные вопросы, связанные с организацией проведения заседаний и проверок Ревизионной комиссией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инициативе самой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решению Общего собрания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 требованию одной пятой общего числа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 требованию одной трети общего числа членов 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Требование должно содержать:</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Ф.И.O. членов - инициаторов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номера участков и иные основания, удостоверяющие права инициаторов на требования проведения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обоснование необходимости проведения внеочередной проверки (ревизии) деятельности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Требование подписывается лично членами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4.10. Отказ от проведения внеочередной проверки деятельности Товарищества может быть дан Ревизионной комиссией в следующих случаях:</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граждане, предъявившие требование, не являются членами Товарищества на дату предъявления требования;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w:t>
      </w:r>
      <w:r w:rsidRPr="001B6099">
        <w:rPr>
          <w:rFonts w:ascii="Times New Roman" w:eastAsia="Times New Roman" w:hAnsi="Times New Roman" w:cs="Times New Roman"/>
          <w:sz w:val="24"/>
          <w:szCs w:val="24"/>
          <w:lang w:eastAsia="ru-RU"/>
        </w:rPr>
        <w:lastRenderedPageBreak/>
        <w:t>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4.14. Проверка (ревизия) деятельности Товарищества включает в себя: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определение нормативно-правовой базы, регулирующей проверяемый участок деятельность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осмотр складов, архивов и других служебных помещений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анализ заключенных Товариществом, его органами управления гражданско-правовых договоров и исполнения обязательств по ним;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анализ результатов рассмотрения Правлением заявлений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4.18. Должностные лица органов управления Товарищества, сотрудники и члены Товарищества обязаны:</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w:t>
      </w:r>
      <w:r w:rsidRPr="001B6099">
        <w:rPr>
          <w:rFonts w:ascii="Times New Roman" w:eastAsia="Times New Roman" w:hAnsi="Times New Roman" w:cs="Times New Roman"/>
          <w:sz w:val="24"/>
          <w:szCs w:val="24"/>
          <w:lang w:eastAsia="ru-RU"/>
        </w:rPr>
        <w:lastRenderedPageBreak/>
        <w:t>документацию, а также давать по их запросу (устному или письменному) разъяснения и объяснения в устной и письменной форме;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Заключение Ревизионной комиссии должно состоять из трех частей: вводной, аналитической и итоговой.</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4.19.1. Вводная часть заключения Ревизионной комиссии должна включать:</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название документа в целом - "Зак</w:t>
      </w:r>
      <w:r w:rsidR="00CC5040">
        <w:rPr>
          <w:rFonts w:ascii="Times New Roman" w:eastAsia="Times New Roman" w:hAnsi="Times New Roman" w:cs="Times New Roman"/>
          <w:sz w:val="24"/>
          <w:szCs w:val="24"/>
          <w:lang w:eastAsia="ru-RU"/>
        </w:rPr>
        <w:t>лючение Ревизионной комиссии ТСН</w:t>
      </w:r>
      <w:r w:rsidRPr="001B6099">
        <w:rPr>
          <w:rFonts w:ascii="Times New Roman" w:eastAsia="Times New Roman" w:hAnsi="Times New Roman" w:cs="Times New Roman"/>
          <w:sz w:val="24"/>
          <w:szCs w:val="24"/>
          <w:lang w:eastAsia="ru-RU"/>
        </w:rPr>
        <w:t xml:space="preserve"> «</w:t>
      </w:r>
      <w:r w:rsidR="00CC5040">
        <w:rPr>
          <w:rFonts w:ascii="Times New Roman" w:eastAsia="Times New Roman" w:hAnsi="Times New Roman" w:cs="Times New Roman"/>
          <w:sz w:val="24"/>
          <w:szCs w:val="24"/>
          <w:u w:val="single"/>
          <w:lang w:eastAsia="ru-RU"/>
        </w:rPr>
        <w:t>Удачный</w:t>
      </w:r>
      <w:r w:rsidRPr="001B6099">
        <w:rPr>
          <w:rFonts w:ascii="Times New Roman" w:eastAsia="Times New Roman" w:hAnsi="Times New Roman" w:cs="Times New Roman"/>
          <w:sz w:val="24"/>
          <w:szCs w:val="24"/>
          <w:lang w:eastAsia="ru-RU"/>
        </w:rPr>
        <w:t>».</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дату и место составления заключения;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дату (период) и место проведения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основание проверки (решение Ревизионной комиссии, Общего собрания членов Товарищества, инициатива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4.19.2. Аналитическая часть должна содержать объективную оценку состояния проверяемого объекта и включать в себя: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иные результаты в соответствии с объектом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4.19.4.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4.20. Общее собрание членов Товарищества не может проводиться в заочной форме, если в повестку дня включены вопрос отчета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4.21. Товарищество обязано хранить заключения Ревизионной комиссии и обеспечивать доступ к ним по требованию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4.22.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4.23.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4.24.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w:t>
      </w:r>
      <w:r w:rsidRPr="001B6099">
        <w:rPr>
          <w:rFonts w:ascii="Times New Roman" w:eastAsia="Times New Roman" w:hAnsi="Times New Roman" w:cs="Times New Roman"/>
          <w:sz w:val="24"/>
          <w:szCs w:val="24"/>
          <w:lang w:eastAsia="ru-RU"/>
        </w:rPr>
        <w:lastRenderedPageBreak/>
        <w:t>Товарищества (собрания уполномоченных), оно информирует в письменной форме Ревизионную комиссию Товарищества о причинах отказа.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4.25.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w:t>
      </w:r>
      <w:r w:rsidR="00A37E30">
        <w:rPr>
          <w:rFonts w:ascii="Times New Roman" w:eastAsia="Times New Roman" w:hAnsi="Times New Roman" w:cs="Times New Roman"/>
          <w:sz w:val="24"/>
          <w:szCs w:val="24"/>
          <w:lang w:eastAsia="ru-RU"/>
        </w:rPr>
        <w:t>х действий Ревизионной комиссии</w:t>
      </w:r>
      <w:bookmarkStart w:id="0" w:name="_GoBack"/>
      <w:bookmarkEnd w:id="0"/>
      <w:r w:rsidRPr="001B6099">
        <w:rPr>
          <w:rFonts w:ascii="Times New Roman" w:eastAsia="Times New Roman" w:hAnsi="Times New Roman" w:cs="Times New Roman"/>
          <w:sz w:val="24"/>
          <w:szCs w:val="24"/>
          <w:lang w:eastAsia="ru-RU"/>
        </w:rPr>
        <w:t>:</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подготовка заключения Ревизионной комиссии для доклада на внеочередном Общем собрания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обжалование отказа правления Товарищества о проведении внеочередного общего собрания членов Товарищества в суд;</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другое приемлемое решение в рамках полномочий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5. Организация работы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5.2.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5.3. Все заседания Ревизионной комиссии проводятся в очной форме.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5.4. Заседание Ревизионной комиссии включает в себя следующие этапы:</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открытие заседания председателем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определение кворума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оглашение вопросов повестки дня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выступления с докладами, сообщениями и отчетами по вопросам повестки дня заседания, их обсуждение;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формулирование председателем Ревизионной комиссии проекта решения по вопросам повестки дня;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голосование по вопросам повестки дня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подведение итогов голосования;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оглашение решений Ревизионной комиссии по вопросам повестки дня;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оформление протокола заседания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5.5.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5.6.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5.9. Протокол заседания Ревизионной комиссии должен содержать:</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дату, время и место проведения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перечень членов Ревизионной комиссии и лиц, присутствующих на заседании;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информацию о кворуме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вопросы, включенные в повестку дня заседания;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основные положения выступлений, докладов и отчетов по вопросам повестки дня;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итоги голосования;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решения, принятые Ревизионной комиссией.</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5.10.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 </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5.12.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w:t>
      </w:r>
      <w:r w:rsidR="00C03FDF">
        <w:rPr>
          <w:rFonts w:ascii="Times New Roman" w:eastAsia="Times New Roman" w:hAnsi="Times New Roman" w:cs="Times New Roman"/>
          <w:sz w:val="24"/>
          <w:szCs w:val="24"/>
          <w:lang w:eastAsia="ru-RU"/>
        </w:rPr>
        <w:t xml:space="preserve"> </w:t>
      </w:r>
      <w:r w:rsidRPr="001B6099">
        <w:rPr>
          <w:rFonts w:ascii="Times New Roman" w:eastAsia="Times New Roman" w:hAnsi="Times New Roman" w:cs="Times New Roman"/>
          <w:sz w:val="24"/>
          <w:szCs w:val="24"/>
          <w:lang w:eastAsia="ru-RU"/>
        </w:rPr>
        <w:t xml:space="preserve">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w:t>
      </w:r>
      <w:r w:rsidRPr="001B6099">
        <w:rPr>
          <w:rFonts w:ascii="Times New Roman" w:eastAsia="Times New Roman" w:hAnsi="Times New Roman" w:cs="Times New Roman"/>
          <w:sz w:val="24"/>
          <w:szCs w:val="24"/>
          <w:lang w:eastAsia="ru-RU"/>
        </w:rPr>
        <w:lastRenderedPageBreak/>
        <w:t>правоохранительным органам, организациям в соответствии с их запросами в письменной форме.</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6. Порядок избрания и досрочного прекращения полномочий членов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6.4. Член Ревизионной комиссии вправе по своей инициативе выйти из ее состава в любое время, письменно известив об этом остальных ее членов.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по требованию не менее чем одной четверти общего числа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отсутствие члена Ревизионной комиссии на ее заседаниях или неучастие в ее работе в течение шести месяцев;</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невыполнение отдельными членами Ревизионной комиссии или Ревизионной комиссией в целом п. 3.4. настоящего Положения;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совершения иных действий (бездействия) членов Ревизионной комиссии, повлекших неблагоприятные для Товарищества последствия.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6.8.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6.9. 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b/>
          <w:bCs/>
          <w:sz w:val="24"/>
          <w:szCs w:val="24"/>
          <w:lang w:eastAsia="ru-RU"/>
        </w:rPr>
        <w:t>7. Заключительные положения</w:t>
      </w:r>
    </w:p>
    <w:p w:rsidR="001B6099" w:rsidRPr="001B6099" w:rsidRDefault="001B6099" w:rsidP="00A205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FB6766" w:rsidRDefault="00FB6766" w:rsidP="00A205AD">
      <w:pPr>
        <w:jc w:val="both"/>
      </w:pPr>
    </w:p>
    <w:sectPr w:rsidR="00FB6766" w:rsidSect="00FB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B6099"/>
    <w:rsid w:val="001B6099"/>
    <w:rsid w:val="00A205AD"/>
    <w:rsid w:val="00A37E30"/>
    <w:rsid w:val="00C03FDF"/>
    <w:rsid w:val="00CC5040"/>
    <w:rsid w:val="00DA4431"/>
    <w:rsid w:val="00DB0927"/>
    <w:rsid w:val="00E24540"/>
    <w:rsid w:val="00EE6B2A"/>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89A"/>
  <w15:docId w15:val="{EC5DF515-C823-4B4C-BAC3-6EEBCF7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66"/>
  </w:style>
  <w:style w:type="paragraph" w:styleId="1">
    <w:name w:val="heading 1"/>
    <w:basedOn w:val="a"/>
    <w:link w:val="10"/>
    <w:uiPriority w:val="9"/>
    <w:qFormat/>
    <w:rsid w:val="001B6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0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71696">
      <w:bodyDiv w:val="1"/>
      <w:marLeft w:val="0"/>
      <w:marRight w:val="0"/>
      <w:marTop w:val="0"/>
      <w:marBottom w:val="0"/>
      <w:divBdr>
        <w:top w:val="none" w:sz="0" w:space="0" w:color="auto"/>
        <w:left w:val="none" w:sz="0" w:space="0" w:color="auto"/>
        <w:bottom w:val="none" w:sz="0" w:space="0" w:color="auto"/>
        <w:right w:val="none" w:sz="0" w:space="0" w:color="auto"/>
      </w:divBdr>
      <w:divsChild>
        <w:div w:id="202771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Bulat Akhmadeev</cp:lastModifiedBy>
  <cp:revision>6</cp:revision>
  <cp:lastPrinted>2016-09-20T07:52:00Z</cp:lastPrinted>
  <dcterms:created xsi:type="dcterms:W3CDTF">2016-09-20T07:53:00Z</dcterms:created>
  <dcterms:modified xsi:type="dcterms:W3CDTF">2016-12-01T15:52:00Z</dcterms:modified>
</cp:coreProperties>
</file>